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85" w:rsidRDefault="003E4385" w:rsidP="003E4385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4385" w:rsidRDefault="003E4385" w:rsidP="003E4385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4385" w:rsidRDefault="003E4385" w:rsidP="003E4385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4385" w:rsidRDefault="003E4385" w:rsidP="003E4385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4385" w:rsidRDefault="003E4385" w:rsidP="003E4385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4385" w:rsidRPr="003E4385" w:rsidRDefault="003E4385" w:rsidP="00C07AA4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3E438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Is </w:t>
      </w:r>
      <w:r w:rsidR="001B6C25" w:rsidRPr="003E438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There a Relationship Between Height and Weight?</w:t>
      </w:r>
    </w:p>
    <w:p w:rsidR="003E4385" w:rsidRPr="003E4385" w:rsidRDefault="003E4385" w:rsidP="00C07AA4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3E438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Name</w:t>
      </w:r>
    </w:p>
    <w:p w:rsidR="003E4385" w:rsidRPr="003E4385" w:rsidRDefault="003E4385" w:rsidP="00C07AA4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3E438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 of Affiliation</w:t>
      </w:r>
    </w:p>
    <w:p w:rsidR="003E4385" w:rsidRDefault="003E4385" w:rsidP="00C07AA4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3E438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</w:t>
      </w: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br w:type="page"/>
      </w:r>
    </w:p>
    <w:p w:rsidR="002F3642" w:rsidRDefault="002F3642" w:rsidP="00C743FB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1439D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lastRenderedPageBreak/>
        <w:t xml:space="preserve">Is </w:t>
      </w:r>
      <w:r w:rsidR="0063110F" w:rsidRPr="001439D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There a Relationship Between Height and Weight?</w:t>
      </w:r>
    </w:p>
    <w:p w:rsidR="001439D9" w:rsidRDefault="001439D9" w:rsidP="002F3642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Summary</w:t>
      </w:r>
    </w:p>
    <w:p w:rsidR="00E764BB" w:rsidRPr="00E764BB" w:rsidRDefault="00E764BB" w:rsidP="00916A15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is study aimed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establish the relationship between height and weight. Data from the </w:t>
      </w:r>
      <w:r w:rsidRPr="00E764B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Australian and New Zealand Dialysis and Transplant Industry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was analyzed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focus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ing on the height and weight variables. Various analyses were done using R Studio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including the scatter plot and the Abline linear model showed a linear relationship between height and weight with a correlation coefficient of 0.70.</w:t>
      </w:r>
      <w:r w:rsidR="001F585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It was concluded that he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ight and weight are related.</w:t>
      </w:r>
    </w:p>
    <w:p w:rsidR="001439D9" w:rsidRPr="001439D9" w:rsidRDefault="001439D9" w:rsidP="001439D9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Introduction</w:t>
      </w:r>
    </w:p>
    <w:p w:rsidR="002F3642" w:rsidRDefault="002F3642" w:rsidP="001B28E4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There is a long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standing notion that height and weight are related.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he two variables are used in the calculation of body mass index (BMI). However, this relationship is not universally applicable. Studies that have sought to establish the relationship between height ha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shown varying results. For example, a study from Diverse Populations Collaborative Group (2005) showed that weight is not universally dependent on height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T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hus the use </w:t>
      </w:r>
      <w:r w:rsidR="0006605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 BMI cannot justify the relationship between these two variables.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Regardless, there is still the idea that taller people weigh more than shorter people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 implying that height influences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weight of an individual. Based on this assumption, this study investigate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whether height and weight are related by analyzing data from the Australian and New Zealand Dialysis and Transplant Industry. The data consists of individuals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different height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weight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analyze</w:t>
      </w:r>
      <w:r w:rsidR="00843AF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relationship between the two variables.</w:t>
      </w:r>
      <w:r w:rsidR="00C87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R studio is used for data analysis to visualize the correlations before making valid conclusions.</w:t>
      </w:r>
    </w:p>
    <w:p w:rsidR="002F3642" w:rsidRDefault="002F3642" w:rsidP="008F7F35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D76B7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Data Analysis</w:t>
      </w:r>
    </w:p>
    <w:p w:rsidR="008874FC" w:rsidRDefault="00A846AE" w:rsidP="008F7F35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 xml:space="preserve">The data from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Australian and New Zealand Dialysis and Transplant Industry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was imported to the R studio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The first step was to summarize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relevant variables, i.e., height and weight. Summaries were done separately. It was observed that there were some missing data values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this was corrected using the </w:t>
      </w:r>
      <w:proofErr w:type="gramStart"/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na.omit</w:t>
      </w:r>
      <w:proofErr w:type="gramEnd"/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function. A histogram plot for each variable was then done to visualize their general distribution in the sample data. To establish if there was a linear trend between the variables,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scatterplot was </w:t>
      </w:r>
      <w:r w:rsidR="00C4614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plotted a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nd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 abline for a linear model; height was the x variable while weight was the y variable.</w:t>
      </w:r>
      <w:r w:rsidR="008947B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Correlation analysis using </w:t>
      </w:r>
      <w:r w:rsidR="00E4207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Pearson’s</w:t>
      </w:r>
      <w:r w:rsidR="008947B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correlation was then conducted to establish the association between the two variables. </w:t>
      </w:r>
      <w:r w:rsidR="000A302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following data R codes </w:t>
      </w:r>
      <w:r w:rsidR="00C63C6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were used for the data analysis:</w:t>
      </w:r>
    </w:p>
    <w:p w:rsidR="008874FC" w:rsidRPr="000A3024" w:rsidRDefault="008874FC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Head(ANZDATA)</w:t>
      </w:r>
    </w:p>
    <w:p w:rsidR="001F6EB9" w:rsidRDefault="001F6EB9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56A9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Summary(</w:t>
      </w:r>
      <w:r w:rsidR="00856A9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ANZDATA</w:t>
      </w:r>
      <w:r w:rsidRPr="00856A9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:rsidR="00856A9C" w:rsidRDefault="00856A9C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Head(ANZDATA</w:t>
      </w:r>
      <w:r w:rsid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:rsidR="009B0AD8" w:rsidRDefault="009B0AD8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na.omit(ANZDATA$height)</w:t>
      </w:r>
    </w:p>
    <w:p w:rsidR="000A3024" w:rsidRDefault="000A3024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na.omit(ANZDATA$weight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:rsidR="009B0AD8" w:rsidRDefault="009B0AD8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B0AD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summary(ANZDATA$height)</w:t>
      </w:r>
    </w:p>
    <w:p w:rsidR="009B0AD8" w:rsidRDefault="009B0AD8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B0AD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summary(ANZDATA$weight)</w:t>
      </w:r>
    </w:p>
    <w:p w:rsidR="0043585B" w:rsidRDefault="0043585B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hist(</w:t>
      </w:r>
      <w:r w:rsidR="00811040"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ANZDATA$height, main</w:t>
      </w:r>
      <w:r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="Distribution of Height in the Data",</w:t>
      </w:r>
      <w:r w:rsidR="0081104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col="red")</w:t>
      </w:r>
    </w:p>
    <w:p w:rsidR="0043585B" w:rsidRDefault="0043585B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hist(</w:t>
      </w:r>
      <w:r w:rsidR="00811040"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ANZDATA$weight, main</w:t>
      </w:r>
      <w:r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="Distribution of Weight in the Data",</w:t>
      </w:r>
      <w:r w:rsidR="0081104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43585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col="green")</w:t>
      </w:r>
    </w:p>
    <w:p w:rsidR="008874FC" w:rsidRPr="009E2FE1" w:rsidRDefault="008874FC" w:rsidP="008874FC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E2FE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plot(ANZDATA$height, ANZDATA$weight, main="Relationship between Height and Weight”, xlab="Height”, ylab="Weight")</w:t>
      </w:r>
    </w:p>
    <w:p w:rsidR="008874FC" w:rsidRPr="009E2FE1" w:rsidRDefault="008874FC" w:rsidP="008874FC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E2FE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abline(lm(ANZDATA$weight ANZDATA$height), col="red")</w:t>
      </w:r>
    </w:p>
    <w:p w:rsidR="00856A9C" w:rsidRPr="00856A9C" w:rsidRDefault="008F4FE9" w:rsidP="002F3642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</w:t>
      </w:r>
      <w:r w:rsidR="00856A9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or.test(ANZDATA$height,</w:t>
      </w:r>
      <w:r w:rsidR="0081104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ANZDATA$weight, use</w:t>
      </w:r>
      <w:r w:rsidR="001F341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 “complete.obs</w:t>
      </w:r>
      <w:r w:rsidR="006F0FE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”, method</w:t>
      </w:r>
      <w:r w:rsidR="003A6FF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</w:t>
      </w:r>
      <w:r w:rsidR="006F0FE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“</w:t>
      </w:r>
      <w:r w:rsidR="003A6FF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pearson”</w:t>
      </w:r>
      <w:r w:rsidR="00856A9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:rsidR="002F3642" w:rsidRDefault="002F3642" w:rsidP="001B28E4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D76B7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Results</w:t>
      </w:r>
    </w:p>
    <w:p w:rsidR="00910D6F" w:rsidRDefault="002061CF" w:rsidP="009E266C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After analyzing the </w:t>
      </w:r>
      <w:r w:rsidR="00910D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255 individuals from the data, there was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an </w:t>
      </w:r>
      <w:r w:rsidR="00910D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affirmation that height and weight have a close relationship. The summary statistics for the height variable are shown in table 1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910D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while those of weight are shown in table 2. The mean height was 167.8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910D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while that of weight was 75.16.</w:t>
      </w:r>
    </w:p>
    <w:p w:rsidR="00910D6F" w:rsidRDefault="00910D6F" w:rsidP="00910D6F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Summary Statistics for the Height Variable</w:t>
      </w:r>
    </w:p>
    <w:p w:rsidR="00910D6F" w:rsidRDefault="00910D6F" w:rsidP="00910D6F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10D6F">
        <w:drawing>
          <wp:inline distT="0" distB="0" distL="0" distR="0">
            <wp:extent cx="3663950" cy="374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6F" w:rsidRDefault="00910D6F" w:rsidP="00910D6F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:Summary Statistics for the Weight Variable</w:t>
      </w:r>
    </w:p>
    <w:p w:rsidR="00910D6F" w:rsidRDefault="00910D6F" w:rsidP="00910D6F">
      <w:pPr>
        <w:spacing w:line="480" w:lineRule="auto"/>
        <w:jc w:val="center"/>
      </w:pPr>
      <w:r w:rsidRPr="00910D6F">
        <w:drawing>
          <wp:inline distT="0" distB="0" distL="0" distR="0">
            <wp:extent cx="3663950" cy="3746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6C" w:rsidRDefault="009E266C" w:rsidP="00BD644D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 plot of the histograms for both height and weight indicated that the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two variables’ data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are normally distributed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with most of the data values located at the center</w:t>
      </w:r>
      <w:r w:rsidR="00BD644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This makes the mean and median appropriate measures for describing the distribution of the data. The histograms are illustrated in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Figures</w:t>
      </w:r>
      <w:r w:rsidR="00BD644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1 and 2.</w:t>
      </w:r>
    </w:p>
    <w:p w:rsidR="00BD644D" w:rsidRDefault="00BD644D" w:rsidP="00BD644D">
      <w:pPr>
        <w:keepNext/>
        <w:spacing w:line="480" w:lineRule="auto"/>
        <w:jc w:val="center"/>
      </w:pPr>
      <w:r w:rsidRPr="00C328E9">
        <w:rPr>
          <w:rFonts w:ascii="Times New Roman" w:hAnsi="Times New Roman" w:cs="Times New Roman"/>
          <w:b/>
          <w:noProof/>
          <w:color w:val="1D1D1D"/>
          <w:sz w:val="24"/>
          <w:szCs w:val="24"/>
          <w:shd w:val="clear" w:color="auto" w:fill="FFFFFF"/>
        </w:rPr>
        <w:lastRenderedPageBreak/>
        <w:drawing>
          <wp:inline distT="0" distB="0" distL="0" distR="0" wp14:anchorId="5E98F77A" wp14:editId="2D5AE421">
            <wp:extent cx="4298895" cy="2476500"/>
            <wp:effectExtent l="0" t="0" r="6985" b="0"/>
            <wp:docPr id="4" name="Picture 4" descr="C:\Users\HP\Desktop\2a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2a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895" cy="248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44D" w:rsidRDefault="00BD644D" w:rsidP="00BD644D">
      <w:pPr>
        <w:pStyle w:val="Caption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48C6">
        <w:rPr>
          <w:noProof/>
        </w:rPr>
        <w:t>1</w:t>
      </w:r>
      <w:r>
        <w:fldChar w:fldCharType="end"/>
      </w:r>
      <w:r>
        <w:t>: Histogram for the weight variable</w:t>
      </w:r>
    </w:p>
    <w:p w:rsidR="00BD644D" w:rsidRDefault="00BD644D" w:rsidP="00BD644D">
      <w:pPr>
        <w:keepNext/>
        <w:spacing w:line="480" w:lineRule="auto"/>
        <w:jc w:val="center"/>
      </w:pPr>
      <w:r w:rsidRPr="00C328E9">
        <w:rPr>
          <w:rFonts w:ascii="Times New Roman" w:hAnsi="Times New Roman" w:cs="Times New Roman"/>
          <w:b/>
          <w:noProof/>
          <w:color w:val="1D1D1D"/>
          <w:sz w:val="24"/>
          <w:szCs w:val="24"/>
          <w:shd w:val="clear" w:color="auto" w:fill="FFFFFF"/>
        </w:rPr>
        <w:drawing>
          <wp:inline distT="0" distB="0" distL="0" distR="0" wp14:anchorId="6148BE1A" wp14:editId="3EB1DBD7">
            <wp:extent cx="4222750" cy="2432050"/>
            <wp:effectExtent l="0" t="0" r="6350" b="6350"/>
            <wp:docPr id="5" name="Picture 5" descr="C:\Users\HP\Desktop\1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12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44D" w:rsidRDefault="00BD644D" w:rsidP="00BD644D">
      <w:pPr>
        <w:pStyle w:val="Caption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48C6">
        <w:rPr>
          <w:noProof/>
        </w:rPr>
        <w:t>2</w:t>
      </w:r>
      <w:r>
        <w:fldChar w:fldCharType="end"/>
      </w:r>
      <w:r>
        <w:t>:Histogram for the weight variable</w:t>
      </w:r>
    </w:p>
    <w:p w:rsidR="001F3411" w:rsidRDefault="00AB4693" w:rsidP="00AB4693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scatterplot showed</w:t>
      </w:r>
      <w:r w:rsidR="001F341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whether the association between height and weight is approximately linear. It 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revealed</w:t>
      </w:r>
      <w:r w:rsidR="001F341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that weight tends to increase as a function of height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This is shown in figure 3 below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while figure4 illustrates the linear trend of the data</w:t>
      </w:r>
      <w:r w:rsidR="001F341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There is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 </w:t>
      </w:r>
      <w:r w:rsidR="001F341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substantial spread in this data but no discernible curvature. Therefore, it is appropriate to summarize the association in terms of the correlation coefficient.</w:t>
      </w:r>
    </w:p>
    <w:p w:rsidR="00546CE7" w:rsidRDefault="00546CE7" w:rsidP="00546CE7">
      <w:pPr>
        <w:keepNext/>
        <w:spacing w:line="480" w:lineRule="auto"/>
        <w:jc w:val="center"/>
      </w:pPr>
      <w:r w:rsidRPr="001F3411">
        <w:rPr>
          <w:rFonts w:ascii="Times New Roman" w:hAnsi="Times New Roman" w:cs="Times New Roman"/>
          <w:b/>
          <w:noProof/>
          <w:color w:val="1D1D1D"/>
          <w:sz w:val="24"/>
          <w:szCs w:val="24"/>
          <w:shd w:val="clear" w:color="auto" w:fill="FFFFFF"/>
        </w:rPr>
        <w:lastRenderedPageBreak/>
        <w:drawing>
          <wp:inline distT="0" distB="0" distL="0" distR="0" wp14:anchorId="7C870CBE" wp14:editId="6400CDE2">
            <wp:extent cx="4304317" cy="2479623"/>
            <wp:effectExtent l="0" t="0" r="1270" b="0"/>
            <wp:docPr id="2" name="Picture 2" descr="C:\Users\HP\Desktop\plot_zoom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plot_zoom_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568" cy="24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93" w:rsidRDefault="00546CE7" w:rsidP="00546CE7">
      <w:pPr>
        <w:pStyle w:val="Caption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48C6">
        <w:rPr>
          <w:noProof/>
        </w:rPr>
        <w:t>3</w:t>
      </w:r>
      <w:r>
        <w:fldChar w:fldCharType="end"/>
      </w:r>
      <w:r>
        <w:t xml:space="preserve">:Scatter plot for the association between </w:t>
      </w:r>
      <w:r w:rsidR="00617DD9">
        <w:t>h</w:t>
      </w:r>
      <w:r>
        <w:t>eight and weight</w:t>
      </w:r>
    </w:p>
    <w:p w:rsidR="00A448C6" w:rsidRDefault="00A448C6" w:rsidP="00A448C6">
      <w:pPr>
        <w:keepNext/>
        <w:spacing w:line="480" w:lineRule="auto"/>
        <w:jc w:val="center"/>
      </w:pPr>
      <w:r w:rsidRPr="00C328E9">
        <w:rPr>
          <w:rFonts w:ascii="Times New Roman" w:hAnsi="Times New Roman" w:cs="Times New Roman"/>
          <w:b/>
          <w:noProof/>
          <w:color w:val="1D1D1D"/>
          <w:sz w:val="24"/>
          <w:szCs w:val="24"/>
          <w:shd w:val="clear" w:color="auto" w:fill="FFFFFF"/>
        </w:rPr>
        <w:drawing>
          <wp:inline distT="0" distB="0" distL="0" distR="0" wp14:anchorId="0B9C2FCB" wp14:editId="01E22CC2">
            <wp:extent cx="3781575" cy="2178483"/>
            <wp:effectExtent l="0" t="0" r="0" b="0"/>
            <wp:docPr id="3" name="Picture 3" descr="C:\Users\HP\Desktop\1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1s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070" cy="219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C6" w:rsidRDefault="00A448C6" w:rsidP="00A448C6">
      <w:pPr>
        <w:pStyle w:val="Caption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:Abline plot for the linear model of the association between height and weight</w:t>
      </w:r>
    </w:p>
    <w:p w:rsidR="00A633FF" w:rsidRPr="001F3411" w:rsidRDefault="00A633FF" w:rsidP="0094784C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There was some scatter in the data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therefore the correlation coefficient had to be less than one.</w:t>
      </w:r>
      <w:r w:rsidR="00DA72F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c</w:t>
      </w:r>
      <w:r w:rsidR="00DA72F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omputation of the correlation coefficient yielded 0.70, which is a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reasonab</w:t>
      </w:r>
      <w:r w:rsidR="00DA72F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ly modest correlation. The significant level used in the </w:t>
      </w:r>
      <w:r w:rsidR="00B15F7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analysis was</w:t>
      </w:r>
      <w:r w:rsidR="00DA72F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0.05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DA72F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the 95 percent confidence interval yielded a correlation coefficient between 0.63 and 0.76</w:t>
      </w:r>
      <w:r w:rsidR="00DD388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A correlation coefficient of 0.70 indicates that the two variables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are positively correlated</w:t>
      </w:r>
      <w:r w:rsidR="00DD388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; when height increases, weight also increases. However, the correlation is not perfect as it less than one; therefore, they are values that do not reflect this correlation.</w:t>
      </w:r>
    </w:p>
    <w:p w:rsidR="002F3642" w:rsidRDefault="002F3642" w:rsidP="00C42F11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D76B7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lastRenderedPageBreak/>
        <w:t>Conclusion</w:t>
      </w:r>
    </w:p>
    <w:p w:rsidR="00AA032F" w:rsidRPr="00AA032F" w:rsidRDefault="00AA032F" w:rsidP="00EB2EE5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Based on the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study results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, it is apparent that height and weight have a close relationship. They are closely related 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weight</w:t>
      </w:r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majorly depending on the height of the individual. Taller people weigh</w:t>
      </w:r>
      <w:r w:rsidR="00EB2EE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more than their shorter counterparts (Gorber et al., 2007). Therefore, height can be used as </w:t>
      </w:r>
      <w:bookmarkStart w:id="0" w:name="_GoBack"/>
      <w:bookmarkEnd w:id="0"/>
      <w:r w:rsidR="00617DD9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="00EB2EE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basis for predicting the weight of an individual.</w:t>
      </w:r>
    </w:p>
    <w:p w:rsidR="00EB2EE5" w:rsidRDefault="00EB2EE5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 w:type="page"/>
      </w:r>
    </w:p>
    <w:p w:rsidR="002F3642" w:rsidRDefault="002F3642" w:rsidP="00EB2EE5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References</w:t>
      </w:r>
    </w:p>
    <w:p w:rsidR="002F3642" w:rsidRDefault="002F3642" w:rsidP="00EB2EE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F3642">
        <w:rPr>
          <w:rFonts w:ascii="Times New Roman" w:eastAsia="Times New Roman" w:hAnsi="Times New Roman" w:cs="Times New Roman"/>
          <w:sz w:val="24"/>
          <w:szCs w:val="24"/>
        </w:rPr>
        <w:t xml:space="preserve">Diverse Populations Collaborative Group. (2005). Weight‐height relationships and body mass index: some observations from the Diverse Populations Collaboration. </w:t>
      </w:r>
      <w:r w:rsidRPr="002F3642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physical anthropology</w:t>
      </w:r>
      <w:r w:rsidRPr="002F36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3642">
        <w:rPr>
          <w:rFonts w:ascii="Times New Roman" w:eastAsia="Times New Roman" w:hAnsi="Times New Roman" w:cs="Times New Roman"/>
          <w:i/>
          <w:iCs/>
          <w:sz w:val="24"/>
          <w:szCs w:val="24"/>
        </w:rPr>
        <w:t>128</w:t>
      </w:r>
      <w:r w:rsidRPr="002F3642">
        <w:rPr>
          <w:rFonts w:ascii="Times New Roman" w:eastAsia="Times New Roman" w:hAnsi="Times New Roman" w:cs="Times New Roman"/>
          <w:sz w:val="24"/>
          <w:szCs w:val="24"/>
        </w:rPr>
        <w:t>(1), 220-229.</w:t>
      </w:r>
    </w:p>
    <w:p w:rsidR="00AA032F" w:rsidRPr="00AA032F" w:rsidRDefault="00AA032F" w:rsidP="00EB2EE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A032F">
        <w:rPr>
          <w:rFonts w:ascii="Times New Roman" w:eastAsia="Times New Roman" w:hAnsi="Times New Roman" w:cs="Times New Roman"/>
          <w:sz w:val="24"/>
          <w:szCs w:val="24"/>
        </w:rPr>
        <w:t xml:space="preserve">Gorber, S. C., Tremblay, M., Moher, D., &amp; Gorber, B. (2007). A comparison of direct vs. self‐report measures for assessing height, weight and body mass index: a systematic review. </w:t>
      </w:r>
      <w:r w:rsidRPr="00AA032F">
        <w:rPr>
          <w:rFonts w:ascii="Times New Roman" w:eastAsia="Times New Roman" w:hAnsi="Times New Roman" w:cs="Times New Roman"/>
          <w:i/>
          <w:iCs/>
          <w:sz w:val="24"/>
          <w:szCs w:val="24"/>
        </w:rPr>
        <w:t>Obesity reviews</w:t>
      </w:r>
      <w:r w:rsidRPr="00AA03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032F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A032F">
        <w:rPr>
          <w:rFonts w:ascii="Times New Roman" w:eastAsia="Times New Roman" w:hAnsi="Times New Roman" w:cs="Times New Roman"/>
          <w:sz w:val="24"/>
          <w:szCs w:val="24"/>
        </w:rPr>
        <w:t>(4), 307-326.</w:t>
      </w:r>
    </w:p>
    <w:p w:rsidR="00AA032F" w:rsidRPr="002F3642" w:rsidRDefault="00AA032F" w:rsidP="002F36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4D4" w:rsidRDefault="002274D4" w:rsidP="002F3642"/>
    <w:sectPr w:rsidR="002274D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85" w:rsidRDefault="003E4385" w:rsidP="003E4385">
      <w:pPr>
        <w:spacing w:after="0" w:line="240" w:lineRule="auto"/>
      </w:pPr>
      <w:r>
        <w:separator/>
      </w:r>
    </w:p>
  </w:endnote>
  <w:endnote w:type="continuationSeparator" w:id="0">
    <w:p w:rsidR="003E4385" w:rsidRDefault="003E4385" w:rsidP="003E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85" w:rsidRDefault="003E4385" w:rsidP="003E4385">
      <w:pPr>
        <w:spacing w:after="0" w:line="240" w:lineRule="auto"/>
      </w:pPr>
      <w:r>
        <w:separator/>
      </w:r>
    </w:p>
  </w:footnote>
  <w:footnote w:type="continuationSeparator" w:id="0">
    <w:p w:rsidR="003E4385" w:rsidRDefault="003E4385" w:rsidP="003E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174441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4385" w:rsidRPr="003E4385" w:rsidRDefault="003E438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E43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43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43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DD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E43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E4385" w:rsidRDefault="003E4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jCwNDY1NDGxMDRS0lEKTi0uzszPAykwrAUAfseVaSwAAAA="/>
  </w:docVars>
  <w:rsids>
    <w:rsidRoot w:val="002F3642"/>
    <w:rsid w:val="0006605A"/>
    <w:rsid w:val="000A3024"/>
    <w:rsid w:val="000B7663"/>
    <w:rsid w:val="001439D9"/>
    <w:rsid w:val="001A2C77"/>
    <w:rsid w:val="001B28E4"/>
    <w:rsid w:val="001B6C25"/>
    <w:rsid w:val="001F3411"/>
    <w:rsid w:val="001F585D"/>
    <w:rsid w:val="001F6EB9"/>
    <w:rsid w:val="002061CF"/>
    <w:rsid w:val="002274D4"/>
    <w:rsid w:val="002F3642"/>
    <w:rsid w:val="003A6FF8"/>
    <w:rsid w:val="003E4385"/>
    <w:rsid w:val="0043585B"/>
    <w:rsid w:val="00517F44"/>
    <w:rsid w:val="00546CE7"/>
    <w:rsid w:val="00617DD9"/>
    <w:rsid w:val="0063110F"/>
    <w:rsid w:val="006E2429"/>
    <w:rsid w:val="006F0FE9"/>
    <w:rsid w:val="00811040"/>
    <w:rsid w:val="00843AF5"/>
    <w:rsid w:val="00847A4E"/>
    <w:rsid w:val="00856A9C"/>
    <w:rsid w:val="008874FC"/>
    <w:rsid w:val="008947B5"/>
    <w:rsid w:val="008F4FE9"/>
    <w:rsid w:val="008F7F35"/>
    <w:rsid w:val="00910D6F"/>
    <w:rsid w:val="00916A15"/>
    <w:rsid w:val="0094784C"/>
    <w:rsid w:val="009B0AD8"/>
    <w:rsid w:val="009E266C"/>
    <w:rsid w:val="009E2FE1"/>
    <w:rsid w:val="00A448C6"/>
    <w:rsid w:val="00A633FF"/>
    <w:rsid w:val="00A846AE"/>
    <w:rsid w:val="00AA032F"/>
    <w:rsid w:val="00AB4693"/>
    <w:rsid w:val="00B15F7A"/>
    <w:rsid w:val="00BD644D"/>
    <w:rsid w:val="00C07AA4"/>
    <w:rsid w:val="00C328E9"/>
    <w:rsid w:val="00C42F11"/>
    <w:rsid w:val="00C46147"/>
    <w:rsid w:val="00C63C6D"/>
    <w:rsid w:val="00C743FB"/>
    <w:rsid w:val="00C87CA4"/>
    <w:rsid w:val="00D76B7C"/>
    <w:rsid w:val="00DA72F3"/>
    <w:rsid w:val="00DD388B"/>
    <w:rsid w:val="00E42074"/>
    <w:rsid w:val="00E764BB"/>
    <w:rsid w:val="00EA5128"/>
    <w:rsid w:val="00E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BAA6"/>
  <w15:chartTrackingRefBased/>
  <w15:docId w15:val="{112AF403-D8F8-4BB5-A855-44EC5D40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10D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4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85"/>
  </w:style>
  <w:style w:type="paragraph" w:styleId="Footer">
    <w:name w:val="footer"/>
    <w:basedOn w:val="Normal"/>
    <w:link w:val="FooterChar"/>
    <w:uiPriority w:val="99"/>
    <w:unhideWhenUsed/>
    <w:rsid w:val="003E4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6449-EBAB-456C-8424-9EB55846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2021-04-15T03:14:00Z</dcterms:created>
  <dcterms:modified xsi:type="dcterms:W3CDTF">2021-04-15T07:57:00Z</dcterms:modified>
</cp:coreProperties>
</file>